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keepNext w:val="0"/>
        <w:keepLines w:val="0"/>
        <w:widowControl w:val="0"/>
        <w:spacing w:after="0" w:before="0" w:line="240" w:lineRule="auto"/>
        <w:jc w:val="center"/>
        <w:rPr/>
      </w:pPr>
      <w:bookmarkStart w:colFirst="0" w:colLast="0" w:name="_147n2zr" w:id="0"/>
      <w:bookmarkEnd w:id="0"/>
      <w:r w:rsidDel="00000000" w:rsidR="00000000" w:rsidRPr="00000000">
        <w:rPr>
          <w:rFonts w:ascii="Calibri" w:cs="Calibri" w:eastAsia="Calibri" w:hAnsi="Calibri"/>
          <w:rtl w:val="0"/>
        </w:rPr>
        <w:t xml:space="preserve">GENERAL OUTDOORS/ICE WORK POLICY</w:t>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has implemented this policy to ensure that employees who work in outdoor or icy conditions are aware of any potential hazards and health and safety guidelines that apply to them. </w:t>
      </w:r>
    </w:p>
    <w:p w:rsidR="00000000" w:rsidDel="00000000" w:rsidP="00000000" w:rsidRDefault="00000000" w:rsidRPr="00000000" w14:paraId="0000000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is to be used in conjunction with the organization’s Cold Stress Policy.</w:t>
        <w:br w:type="textWrapping"/>
        <w:br w:type="textWrapping"/>
      </w:r>
      <w:r w:rsidDel="00000000" w:rsidR="00000000" w:rsidRPr="00000000">
        <w:rPr>
          <w:rFonts w:ascii="Calibri" w:cs="Calibri" w:eastAsia="Calibri" w:hAnsi="Calibri"/>
          <w:sz w:val="28"/>
          <w:szCs w:val="28"/>
          <w:rtl w:val="0"/>
        </w:rPr>
        <w:t xml:space="preserve">SCOPE</w:t>
      </w:r>
      <w:r w:rsidDel="00000000" w:rsidR="00000000" w:rsidRPr="00000000">
        <w:rPr>
          <w:rFonts w:ascii="Calibri" w:cs="Calibri" w:eastAsia="Calibri" w:hAnsi="Calibri"/>
          <w:sz w:val="18"/>
          <w:szCs w:val="18"/>
          <w:rtl w:val="0"/>
        </w:rPr>
        <w:br w:type="textWrapping"/>
        <w:br w:type="textWrapping"/>
      </w:r>
      <w:r w:rsidDel="00000000" w:rsidR="00000000" w:rsidRPr="00000000">
        <w:rPr>
          <w:rFonts w:ascii="Calibri" w:cs="Calibri" w:eastAsia="Calibri" w:hAnsi="Calibri"/>
          <w:rtl w:val="0"/>
        </w:rPr>
        <w:t xml:space="preserve">This policy is applicable to all employees who work outdoors and/or in icy conditions. </w:t>
        <w:br w:type="textWrapping"/>
        <w:br w:type="textWrapping"/>
      </w:r>
      <w:r w:rsidDel="00000000" w:rsidR="00000000" w:rsidRPr="00000000">
        <w:rPr>
          <w:rFonts w:ascii="Calibri" w:cs="Calibri" w:eastAsia="Calibri" w:hAnsi="Calibri"/>
          <w:sz w:val="28"/>
          <w:szCs w:val="28"/>
          <w:rtl w:val="0"/>
        </w:rPr>
        <w:t xml:space="preserve">POLICY</w:t>
      </w: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u w:val="single"/>
          <w:rtl w:val="0"/>
        </w:rPr>
        <w:t xml:space="preserve">Employer Responsibilities </w:t>
        <w:br w:type="textWrapping"/>
      </w: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Before employees work outside or in icy conditions, the employer will ensure that a risk assessment is conducted to identify potential hazards and determine appropriate control measures to minimize the risk of injury. </w:t>
      </w:r>
    </w:p>
    <w:p w:rsidR="00000000" w:rsidDel="00000000" w:rsidP="00000000" w:rsidRDefault="00000000" w:rsidRPr="00000000" w14:paraId="00000007">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assessment will consider factors such as weather conditions, temperature, wind chill, and the condition of walking surfaces.</w:t>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all employees who work outside in icy conditions receive training on the hazards associated with working in cold weather or on icy surfaces. </w:t>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all employees are educated on safety procedures and control measures to minimize the risk of injury while working outdoors or in icy conditions. </w:t>
      </w:r>
    </w:p>
    <w:p w:rsidR="00000000" w:rsidDel="00000000" w:rsidP="00000000" w:rsidRDefault="00000000" w:rsidRPr="00000000" w14:paraId="0000000A">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Training will include but is not limited to: information on how to dress appropriately for cold weather, how to recognize the signs of cold-related injuries, and how to prevent slips, trips, and falls.</w:t>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the employees who work outdoors in icy conditions will be provided with appropriate personal protective equipment (PPE) to minimize the risk of injury.</w:t>
      </w:r>
    </w:p>
    <w:p w:rsidR="00000000" w:rsidDel="00000000" w:rsidP="00000000" w:rsidRDefault="00000000" w:rsidRPr="00000000" w14:paraId="0000000C">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highlight w:val="yellow"/>
          <w:rtl w:val="0"/>
        </w:rPr>
        <w:t xml:space="preserve">Including:</w:t>
      </w:r>
      <w:r w:rsidDel="00000000" w:rsidR="00000000" w:rsidRPr="00000000">
        <w:rPr>
          <w:rtl w:val="0"/>
        </w:rPr>
      </w:r>
    </w:p>
    <w:p w:rsidR="00000000" w:rsidDel="00000000" w:rsidP="00000000" w:rsidRDefault="00000000" w:rsidRPr="00000000" w14:paraId="0000000D">
      <w:pPr>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highlight w:val="yellow"/>
          <w:rtl w:val="0"/>
        </w:rPr>
        <w:t xml:space="preserve">[Insert examples: Slip-resistant footwear, </w:t>
      </w:r>
      <w:r w:rsidDel="00000000" w:rsidR="00000000" w:rsidRPr="00000000">
        <w:rPr>
          <w:rtl w:val="0"/>
        </w:rPr>
      </w:r>
    </w:p>
    <w:p w:rsidR="00000000" w:rsidDel="00000000" w:rsidP="00000000" w:rsidRDefault="00000000" w:rsidRPr="00000000" w14:paraId="0000000E">
      <w:pPr>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highlight w:val="yellow"/>
          <w:rtl w:val="0"/>
        </w:rPr>
        <w:t xml:space="preserve">Warm clothing, </w:t>
      </w:r>
      <w:r w:rsidDel="00000000" w:rsidR="00000000" w:rsidRPr="00000000">
        <w:rPr>
          <w:rtl w:val="0"/>
        </w:rPr>
      </w:r>
    </w:p>
    <w:p w:rsidR="00000000" w:rsidDel="00000000" w:rsidP="00000000" w:rsidRDefault="00000000" w:rsidRPr="00000000" w14:paraId="0000000F">
      <w:pPr>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highlight w:val="yellow"/>
          <w:rtl w:val="0"/>
        </w:rPr>
        <w:t xml:space="preserve">Gloves, </w:t>
      </w:r>
      <w:r w:rsidDel="00000000" w:rsidR="00000000" w:rsidRPr="00000000">
        <w:rPr>
          <w:rtl w:val="0"/>
        </w:rPr>
      </w:r>
    </w:p>
    <w:p w:rsidR="00000000" w:rsidDel="00000000" w:rsidP="00000000" w:rsidRDefault="00000000" w:rsidRPr="00000000" w14:paraId="00000010">
      <w:pPr>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highlight w:val="yellow"/>
          <w:rtl w:val="0"/>
        </w:rPr>
        <w:t xml:space="preserve">Hats,</w:t>
      </w:r>
      <w:r w:rsidDel="00000000" w:rsidR="00000000" w:rsidRPr="00000000">
        <w:rPr>
          <w:rtl w:val="0"/>
        </w:rPr>
      </w:r>
    </w:p>
    <w:p w:rsidR="00000000" w:rsidDel="00000000" w:rsidP="00000000" w:rsidRDefault="00000000" w:rsidRPr="00000000" w14:paraId="00000011">
      <w:pPr>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highlight w:val="yellow"/>
          <w:rtl w:val="0"/>
        </w:rPr>
        <w:t xml:space="preserve">Insulated boots, </w:t>
      </w:r>
      <w:r w:rsidDel="00000000" w:rsidR="00000000" w:rsidRPr="00000000">
        <w:rPr>
          <w:rtl w:val="0"/>
        </w:rPr>
      </w:r>
    </w:p>
    <w:p w:rsidR="00000000" w:rsidDel="00000000" w:rsidP="00000000" w:rsidRDefault="00000000" w:rsidRPr="00000000" w14:paraId="00000012">
      <w:pPr>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highlight w:val="yellow"/>
          <w:rtl w:val="0"/>
        </w:rPr>
        <w:t xml:space="preserve">etc.</w:t>
      </w: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any tools or equipment that are used by employees working in outdoor environments or icy conditions are appropriate for the weather conditions and can be used safely. </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employees are provided with appropriate breaks in accordance with the Northwest Territories’ employment standards. The employer will ensure employees have a  warm, dry, area to take their breaks.</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necessary, the employer will ensure that there is a Health and Safety Representative responsible for monitoring safe work practices and making additional recommendations to ensure the health and safety of employees</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the contact information of the supervisor or designated health and safety representative will be provided to all employees working outdoors in icy conditions for reporting hazards or unsafe conditions. </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there are emergency procedures and protocols in place in case employees need to be evacuated or emergency responders are required. </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Any Other Specific Duties/Responsibilities of the Employer] </w:t>
      </w:r>
      <w:r w:rsidDel="00000000" w:rsidR="00000000" w:rsidRPr="00000000">
        <w:rPr>
          <w:rtl w:val="0"/>
        </w:rPr>
      </w:r>
    </w:p>
    <w:p w:rsidR="00000000" w:rsidDel="00000000" w:rsidP="00000000" w:rsidRDefault="00000000" w:rsidRPr="00000000" w14:paraId="00000019">
      <w:pPr>
        <w:widowControl w:val="0"/>
        <w:spacing w:line="240" w:lineRule="auto"/>
        <w:rPr>
          <w:rFonts w:ascii="Calibri" w:cs="Calibri" w:eastAsia="Calibri" w:hAnsi="Calibri"/>
          <w:u w:val="singl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Employee Responsibilities </w:t>
      </w:r>
    </w:p>
    <w:p w:rsidR="00000000" w:rsidDel="00000000" w:rsidP="00000000" w:rsidRDefault="00000000" w:rsidRPr="00000000" w14:paraId="0000001A">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adhere to all health and safety procedures and safe work practices while working outdoors or in icy conditions. </w:t>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take regular breaks in warm, dry areas to prevent overexposure to cold temperatures.</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avoid walking on icy surfaces and use designated walkways where possible.</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watch their step and use handrails on stairways and ramps.</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should wear slip-resistant footwear and take shorter steps to maintain stability when walking on icy surfaces. </w:t>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monitor their own health and wellbeing and ensure their extremities (E.g., hands, feet, face) are not over-exposed to cold temperatures. </w:t>
      </w:r>
    </w:p>
    <w:p w:rsidR="00000000" w:rsidDel="00000000" w:rsidP="00000000" w:rsidRDefault="00000000" w:rsidRPr="00000000" w14:paraId="0000002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event of a cold-related injury or emergency, employees must follow the appropriate emergency procedures, including notifying their supervisor and seeking medical attention if necessary.</w:t>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use appropriate tools and equipment designed for use in cold weather.</w:t>
      </w:r>
    </w:p>
    <w:p w:rsidR="00000000" w:rsidDel="00000000" w:rsidP="00000000" w:rsidRDefault="00000000" w:rsidRPr="00000000" w14:paraId="0000002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report any hazards or unsafe conditions to their supervisor/designated health and safety representative immediately.</w:t>
      </w:r>
    </w:p>
    <w:p w:rsidR="00000000" w:rsidDel="00000000" w:rsidP="00000000" w:rsidRDefault="00000000" w:rsidRPr="00000000" w14:paraId="00000024">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This policy will be reviewed and updated as necessary to ensure it remains effective and relevant to the workplace's needs. This is a general policy and the employer will provide site-specific health and safety guidelines as required. </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8">
    <w:pPr>
      <w:jc w:val="center"/>
      <w:rPr/>
    </w:pPr>
    <w:r w:rsidDel="00000000" w:rsidR="00000000" w:rsidRPr="00000000">
      <w:rPr/>
      <w:drawing>
        <wp:inline distB="114300" distT="114300" distL="114300" distR="114300">
          <wp:extent cx="1777937" cy="5347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7937" cy="5347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